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AD371E" w14:textId="77777777" w:rsidR="00DB79A7" w:rsidRPr="00E45AAB" w:rsidRDefault="00DB79A7" w:rsidP="006D3777">
      <w:pPr>
        <w:jc w:val="center"/>
        <w:rPr>
          <w:rFonts w:ascii="Bookman Old Style" w:hAnsi="Bookman Old Style" w:cs="Tahoma"/>
          <w:b/>
          <w:sz w:val="36"/>
          <w:szCs w:val="36"/>
          <w:u w:val="single"/>
        </w:rPr>
      </w:pPr>
      <w:bookmarkStart w:id="0" w:name="_GoBack"/>
      <w:r w:rsidRPr="00E45AAB">
        <w:rPr>
          <w:rFonts w:ascii="Bookman Old Style" w:hAnsi="Bookman Old Style" w:cs="Tahoma"/>
          <w:b/>
          <w:sz w:val="36"/>
          <w:szCs w:val="36"/>
          <w:u w:val="single"/>
        </w:rPr>
        <w:t>Code of Conduct</w:t>
      </w:r>
    </w:p>
    <w:bookmarkEnd w:id="0"/>
    <w:p w14:paraId="2728268F" w14:textId="77777777" w:rsidR="00DB79A7" w:rsidRPr="00E45AAB" w:rsidRDefault="00DB79A7" w:rsidP="006D3777">
      <w:pPr>
        <w:pStyle w:val="ListParagraph"/>
        <w:numPr>
          <w:ilvl w:val="0"/>
          <w:numId w:val="8"/>
        </w:numPr>
        <w:ind w:left="180"/>
        <w:rPr>
          <w:rFonts w:ascii="Bookman Old Style" w:hAnsi="Bookman Old Style" w:cs="Tahoma"/>
          <w:b/>
          <w:sz w:val="32"/>
          <w:szCs w:val="32"/>
        </w:rPr>
      </w:pPr>
      <w:r w:rsidRPr="00E45AAB">
        <w:rPr>
          <w:rFonts w:ascii="Bookman Old Style" w:hAnsi="Bookman Old Style" w:cs="Tahoma"/>
          <w:b/>
          <w:sz w:val="32"/>
          <w:szCs w:val="32"/>
        </w:rPr>
        <w:t xml:space="preserve">Background </w:t>
      </w:r>
    </w:p>
    <w:p w14:paraId="4A5BF951" w14:textId="6D1B49B1" w:rsidR="00DB79A7" w:rsidRPr="00E45AAB" w:rsidRDefault="00DB79A7" w:rsidP="00DB79A7">
      <w:pPr>
        <w:rPr>
          <w:rFonts w:ascii="Bookman Old Style" w:hAnsi="Bookman Old Style" w:cs="Tahoma"/>
          <w:sz w:val="24"/>
          <w:szCs w:val="24"/>
        </w:rPr>
      </w:pPr>
      <w:r w:rsidRPr="00E45AAB">
        <w:rPr>
          <w:rFonts w:ascii="Bookman Old Style" w:hAnsi="Bookman Old Style" w:cs="Tahoma"/>
          <w:sz w:val="24"/>
          <w:szCs w:val="24"/>
        </w:rPr>
        <w:t xml:space="preserve">To succeed requires the highest standards of </w:t>
      </w:r>
      <w:proofErr w:type="spellStart"/>
      <w:r w:rsidRPr="00E45AAB">
        <w:rPr>
          <w:rFonts w:ascii="Bookman Old Style" w:hAnsi="Bookman Old Style" w:cs="Tahoma"/>
          <w:sz w:val="24"/>
          <w:szCs w:val="24"/>
        </w:rPr>
        <w:t>behavior</w:t>
      </w:r>
      <w:proofErr w:type="spellEnd"/>
      <w:r w:rsidRPr="00E45AAB">
        <w:rPr>
          <w:rFonts w:ascii="Bookman Old Style" w:hAnsi="Bookman Old Style" w:cs="Tahoma"/>
          <w:sz w:val="24"/>
          <w:szCs w:val="24"/>
        </w:rPr>
        <w:t xml:space="preserve"> from all of us.  The purpose of Code of Conduct &amp; Ethics (the “Code”) is to conduct the business of the Company and its subsidiaries </w:t>
      </w:r>
      <w:r w:rsidR="00B35FF4" w:rsidRPr="00E45AAB">
        <w:rPr>
          <w:rFonts w:ascii="Bookman Old Style" w:hAnsi="Bookman Old Style" w:cs="Tahoma"/>
          <w:sz w:val="24"/>
          <w:szCs w:val="24"/>
        </w:rPr>
        <w:t>by</w:t>
      </w:r>
      <w:r w:rsidRPr="00E45AAB">
        <w:rPr>
          <w:rFonts w:ascii="Bookman Old Style" w:hAnsi="Bookman Old Style" w:cs="Tahoma"/>
          <w:sz w:val="24"/>
          <w:szCs w:val="24"/>
        </w:rPr>
        <w:t xml:space="preserve"> the applicable laws, regulations, rules and with the highest standard of ethics and values. The matters covered in this Code are of utmost importance to the employees and other stakeholders of the Company.</w:t>
      </w:r>
    </w:p>
    <w:p w14:paraId="45786933" w14:textId="77777777" w:rsidR="00DB79A7" w:rsidRPr="00E45AAB" w:rsidRDefault="00DB79A7" w:rsidP="006D3777">
      <w:pPr>
        <w:pStyle w:val="ListParagraph"/>
        <w:numPr>
          <w:ilvl w:val="0"/>
          <w:numId w:val="8"/>
        </w:numPr>
        <w:ind w:left="180"/>
        <w:rPr>
          <w:rFonts w:ascii="Bookman Old Style" w:hAnsi="Bookman Old Style" w:cs="Tahoma"/>
          <w:b/>
          <w:sz w:val="32"/>
          <w:szCs w:val="32"/>
        </w:rPr>
      </w:pPr>
      <w:r w:rsidRPr="00E45AAB">
        <w:rPr>
          <w:rFonts w:ascii="Bookman Old Style" w:hAnsi="Bookman Old Style" w:cs="Tahoma"/>
          <w:b/>
          <w:sz w:val="32"/>
          <w:szCs w:val="32"/>
        </w:rPr>
        <w:t>Applicability</w:t>
      </w:r>
    </w:p>
    <w:p w14:paraId="37689C06" w14:textId="4AE6EECE" w:rsidR="00DB79A7" w:rsidRPr="00E45AAB" w:rsidRDefault="00DB79A7" w:rsidP="00DB79A7">
      <w:pPr>
        <w:rPr>
          <w:rFonts w:ascii="Bookman Old Style" w:hAnsi="Bookman Old Style" w:cs="Tahoma"/>
          <w:sz w:val="24"/>
          <w:szCs w:val="24"/>
        </w:rPr>
      </w:pPr>
      <w:r w:rsidRPr="00E45AAB">
        <w:rPr>
          <w:rFonts w:ascii="Bookman Old Style" w:hAnsi="Bookman Old Style" w:cs="Tahoma"/>
          <w:sz w:val="24"/>
          <w:szCs w:val="24"/>
        </w:rPr>
        <w:t>All the employees of __________________</w:t>
      </w:r>
      <w:proofErr w:type="gramStart"/>
      <w:r w:rsidRPr="00E45AAB">
        <w:rPr>
          <w:rFonts w:ascii="Bookman Old Style" w:hAnsi="Bookman Old Style" w:cs="Tahoma"/>
          <w:sz w:val="24"/>
          <w:szCs w:val="24"/>
        </w:rPr>
        <w:t>_(</w:t>
      </w:r>
      <w:proofErr w:type="gramEnd"/>
      <w:r w:rsidRPr="00E45AAB">
        <w:rPr>
          <w:rFonts w:ascii="Bookman Old Style" w:hAnsi="Bookman Old Style" w:cs="Tahoma"/>
          <w:sz w:val="24"/>
          <w:szCs w:val="24"/>
        </w:rPr>
        <w:t>Full</w:t>
      </w:r>
      <w:r w:rsidR="00B35FF4" w:rsidRPr="00E45AAB">
        <w:rPr>
          <w:rFonts w:ascii="Bookman Old Style" w:hAnsi="Bookman Old Style" w:cs="Tahoma"/>
          <w:sz w:val="24"/>
          <w:szCs w:val="24"/>
        </w:rPr>
        <w:t>-</w:t>
      </w:r>
      <w:r w:rsidRPr="00E45AAB">
        <w:rPr>
          <w:rFonts w:ascii="Bookman Old Style" w:hAnsi="Bookman Old Style" w:cs="Tahoma"/>
          <w:sz w:val="24"/>
          <w:szCs w:val="24"/>
        </w:rPr>
        <w:t xml:space="preserve">timers, Consultants, Part-Timers, Interns etc.) Every employee shall be duty-bound to follow the provisions of </w:t>
      </w:r>
      <w:r w:rsidR="00B35FF4" w:rsidRPr="00E45AAB">
        <w:rPr>
          <w:rFonts w:ascii="Bookman Old Style" w:hAnsi="Bookman Old Style" w:cs="Tahoma"/>
          <w:sz w:val="24"/>
          <w:szCs w:val="24"/>
        </w:rPr>
        <w:t xml:space="preserve">the </w:t>
      </w:r>
      <w:r w:rsidRPr="00E45AAB">
        <w:rPr>
          <w:rFonts w:ascii="Bookman Old Style" w:hAnsi="Bookman Old Style" w:cs="Tahoma"/>
          <w:sz w:val="24"/>
          <w:szCs w:val="24"/>
        </w:rPr>
        <w:t>Company Code in letter and spirit. Any instance of non-compliance of any of the provisions shall be a breach of ethical conduct and shall be viewed seriously by the Company.</w:t>
      </w:r>
    </w:p>
    <w:p w14:paraId="43366B7F" w14:textId="77777777" w:rsidR="00DB79A7" w:rsidRPr="00E45AAB" w:rsidRDefault="00DB79A7" w:rsidP="00DB79A7">
      <w:pPr>
        <w:rPr>
          <w:rFonts w:ascii="Bookman Old Style" w:hAnsi="Bookman Old Style" w:cs="Tahoma"/>
          <w:sz w:val="24"/>
          <w:szCs w:val="24"/>
        </w:rPr>
      </w:pPr>
      <w:r w:rsidRPr="00E45AAB">
        <w:rPr>
          <w:rFonts w:ascii="Bookman Old Style" w:hAnsi="Bookman Old Style" w:cs="Tahoma"/>
          <w:sz w:val="24"/>
          <w:szCs w:val="24"/>
        </w:rPr>
        <w:t>Accordingly, the employees are expected to read and understand the Code and uphold these standards in their business dealings and activities.</w:t>
      </w:r>
    </w:p>
    <w:p w14:paraId="19C6AE65" w14:textId="18643712" w:rsidR="00DB79A7" w:rsidRPr="00E45AAB" w:rsidRDefault="00DB79A7" w:rsidP="00DB79A7">
      <w:pPr>
        <w:rPr>
          <w:rFonts w:ascii="Bookman Old Style" w:hAnsi="Bookman Old Style" w:cs="Tahoma"/>
          <w:sz w:val="24"/>
          <w:szCs w:val="24"/>
        </w:rPr>
      </w:pPr>
      <w:r w:rsidRPr="00E45AAB">
        <w:rPr>
          <w:rFonts w:ascii="Bookman Old Style" w:hAnsi="Bookman Old Style" w:cs="Tahoma"/>
          <w:sz w:val="24"/>
          <w:szCs w:val="24"/>
        </w:rPr>
        <w:t xml:space="preserve">Provision has been made for employees to be able to report in confidence and make any protected disclosure under the Company’s Whistle Blower Policy arising out of unethical </w:t>
      </w:r>
      <w:proofErr w:type="spellStart"/>
      <w:r w:rsidRPr="00E45AAB">
        <w:rPr>
          <w:rFonts w:ascii="Bookman Old Style" w:hAnsi="Bookman Old Style" w:cs="Tahoma"/>
          <w:sz w:val="24"/>
          <w:szCs w:val="24"/>
        </w:rPr>
        <w:t>behavior</w:t>
      </w:r>
      <w:proofErr w:type="spellEnd"/>
      <w:r w:rsidRPr="00E45AAB">
        <w:rPr>
          <w:rFonts w:ascii="Bookman Old Style" w:hAnsi="Bookman Old Style" w:cs="Tahoma"/>
          <w:sz w:val="24"/>
          <w:szCs w:val="24"/>
        </w:rPr>
        <w:t>, actual or suspected, fraud or violation of the company’s Code of Conduct and Ethics policy.</w:t>
      </w:r>
    </w:p>
    <w:p w14:paraId="761D2890" w14:textId="77777777" w:rsidR="00DB79A7" w:rsidRPr="00E45AAB" w:rsidRDefault="00DB79A7" w:rsidP="006D3777">
      <w:pPr>
        <w:pStyle w:val="ListParagraph"/>
        <w:numPr>
          <w:ilvl w:val="0"/>
          <w:numId w:val="8"/>
        </w:numPr>
        <w:ind w:left="180"/>
        <w:rPr>
          <w:rFonts w:ascii="Bookman Old Style" w:hAnsi="Bookman Old Style" w:cs="Tahoma"/>
          <w:b/>
          <w:sz w:val="32"/>
          <w:szCs w:val="32"/>
        </w:rPr>
      </w:pPr>
      <w:r w:rsidRPr="00E45AAB">
        <w:rPr>
          <w:rFonts w:ascii="Bookman Old Style" w:hAnsi="Bookman Old Style" w:cs="Tahoma"/>
          <w:b/>
          <w:sz w:val="32"/>
          <w:szCs w:val="32"/>
        </w:rPr>
        <w:t>Principles</w:t>
      </w:r>
    </w:p>
    <w:p w14:paraId="57AA0E47" w14:textId="77777777" w:rsidR="00DB79A7" w:rsidRPr="00E45AAB" w:rsidRDefault="00DB79A7" w:rsidP="00DB79A7">
      <w:pPr>
        <w:rPr>
          <w:rFonts w:ascii="Bookman Old Style" w:hAnsi="Bookman Old Style" w:cs="Tahoma"/>
          <w:sz w:val="24"/>
          <w:szCs w:val="24"/>
        </w:rPr>
      </w:pPr>
      <w:r w:rsidRPr="00E45AAB">
        <w:rPr>
          <w:rFonts w:ascii="Bookman Old Style" w:hAnsi="Bookman Old Style" w:cs="Tahoma"/>
          <w:sz w:val="24"/>
          <w:szCs w:val="24"/>
        </w:rPr>
        <w:t xml:space="preserve">Employees are expected to work to exceed the following code of ethics and principles. They should seek the commitment of their supervisor/manager in implementing the code and should seek to achieve widespread acceptance of the code amongst fellow employees. Employees should raise any matter of concern of an ethical nature with their immediate supervisor/manager or another senior colleague, irrespective of whether it is explicitly mentioned in the code.  </w:t>
      </w:r>
    </w:p>
    <w:p w14:paraId="730FA2F3" w14:textId="77777777" w:rsidR="00D6481B" w:rsidRDefault="00DB79A7" w:rsidP="00D6481B">
      <w:pPr>
        <w:rPr>
          <w:rFonts w:ascii="Bookman Old Style" w:hAnsi="Bookman Old Style" w:cs="Tahoma"/>
          <w:sz w:val="24"/>
          <w:szCs w:val="24"/>
        </w:rPr>
      </w:pPr>
      <w:r w:rsidRPr="00E45AAB">
        <w:rPr>
          <w:rFonts w:ascii="Bookman Old Style" w:hAnsi="Bookman Old Style" w:cs="Tahoma"/>
          <w:sz w:val="24"/>
          <w:szCs w:val="24"/>
        </w:rPr>
        <w:t>Employees should act professionally by:</w:t>
      </w:r>
    </w:p>
    <w:p w14:paraId="698D0B16" w14:textId="77777777" w:rsidR="00D6481B" w:rsidRDefault="00DB79A7" w:rsidP="00D6481B">
      <w:pPr>
        <w:pStyle w:val="ListParagraph"/>
        <w:numPr>
          <w:ilvl w:val="0"/>
          <w:numId w:val="9"/>
        </w:numPr>
        <w:rPr>
          <w:rFonts w:ascii="Bookman Old Style" w:hAnsi="Bookman Old Style" w:cs="Tahoma"/>
          <w:sz w:val="24"/>
          <w:szCs w:val="24"/>
        </w:rPr>
      </w:pPr>
      <w:r w:rsidRPr="00D6481B">
        <w:rPr>
          <w:rFonts w:ascii="Bookman Old Style" w:hAnsi="Bookman Old Style" w:cs="Tahoma"/>
          <w:sz w:val="24"/>
          <w:szCs w:val="24"/>
        </w:rPr>
        <w:t xml:space="preserve">Conducting all their dealings/ interactions in a manner that will protect and </w:t>
      </w:r>
      <w:r w:rsidR="00D6481B" w:rsidRPr="00D6481B">
        <w:rPr>
          <w:rFonts w:ascii="Bookman Old Style" w:hAnsi="Bookman Old Style" w:cs="Tahoma"/>
          <w:sz w:val="24"/>
          <w:szCs w:val="24"/>
        </w:rPr>
        <w:t xml:space="preserve">  </w:t>
      </w:r>
      <w:r w:rsidRPr="00D6481B">
        <w:rPr>
          <w:rFonts w:ascii="Bookman Old Style" w:hAnsi="Bookman Old Style" w:cs="Tahoma"/>
          <w:sz w:val="24"/>
          <w:szCs w:val="24"/>
        </w:rPr>
        <w:t xml:space="preserve">enhance _____________ name and reputation at all times. </w:t>
      </w:r>
    </w:p>
    <w:p w14:paraId="0CC66126" w14:textId="06D8E4B4" w:rsidR="00D6481B" w:rsidRDefault="00D6481B" w:rsidP="00D6481B">
      <w:pPr>
        <w:pStyle w:val="ListParagraph"/>
        <w:rPr>
          <w:rFonts w:ascii="Bookman Old Style" w:hAnsi="Bookman Old Style" w:cs="Tahoma"/>
          <w:sz w:val="24"/>
          <w:szCs w:val="24"/>
        </w:rPr>
      </w:pPr>
    </w:p>
    <w:p w14:paraId="6413C867" w14:textId="77777777" w:rsidR="00D6481B" w:rsidRDefault="00DB79A7" w:rsidP="00D6481B">
      <w:pPr>
        <w:pStyle w:val="ListParagraph"/>
        <w:numPr>
          <w:ilvl w:val="0"/>
          <w:numId w:val="9"/>
        </w:numPr>
        <w:rPr>
          <w:rFonts w:ascii="Bookman Old Style" w:hAnsi="Bookman Old Style" w:cs="Tahoma"/>
          <w:sz w:val="24"/>
          <w:szCs w:val="24"/>
        </w:rPr>
      </w:pPr>
      <w:r w:rsidRPr="00D6481B">
        <w:rPr>
          <w:rFonts w:ascii="Bookman Old Style" w:hAnsi="Bookman Old Style" w:cs="Tahoma"/>
          <w:sz w:val="24"/>
          <w:szCs w:val="24"/>
        </w:rPr>
        <w:t>Seeking to uphold and enhance the standing of the profession within and outside the organisation.</w:t>
      </w:r>
    </w:p>
    <w:p w14:paraId="65FBFE98" w14:textId="77777777" w:rsidR="00D6481B" w:rsidRPr="00D6481B" w:rsidRDefault="00D6481B" w:rsidP="00D6481B">
      <w:pPr>
        <w:pStyle w:val="ListParagraph"/>
        <w:rPr>
          <w:rFonts w:ascii="Bookman Old Style" w:hAnsi="Bookman Old Style" w:cs="Tahoma"/>
          <w:sz w:val="24"/>
          <w:szCs w:val="24"/>
        </w:rPr>
      </w:pPr>
    </w:p>
    <w:p w14:paraId="259668E5" w14:textId="77777777" w:rsidR="00D6481B" w:rsidRDefault="00DB79A7" w:rsidP="00D6481B">
      <w:pPr>
        <w:pStyle w:val="ListParagraph"/>
        <w:numPr>
          <w:ilvl w:val="0"/>
          <w:numId w:val="9"/>
        </w:numPr>
        <w:rPr>
          <w:rFonts w:ascii="Bookman Old Style" w:hAnsi="Bookman Old Style" w:cs="Tahoma"/>
          <w:sz w:val="24"/>
          <w:szCs w:val="24"/>
        </w:rPr>
      </w:pPr>
      <w:r w:rsidRPr="00D6481B">
        <w:rPr>
          <w:rFonts w:ascii="Bookman Old Style" w:hAnsi="Bookman Old Style" w:cs="Tahoma"/>
          <w:sz w:val="24"/>
          <w:szCs w:val="24"/>
        </w:rPr>
        <w:lastRenderedPageBreak/>
        <w:t>Maintaining the highest possible standards of integri</w:t>
      </w:r>
      <w:r w:rsidR="00D6481B">
        <w:rPr>
          <w:rFonts w:ascii="Bookman Old Style" w:hAnsi="Bookman Old Style" w:cs="Tahoma"/>
          <w:sz w:val="24"/>
          <w:szCs w:val="24"/>
        </w:rPr>
        <w:t xml:space="preserve">ty in their internal &amp; external business </w:t>
      </w:r>
      <w:proofErr w:type="spellStart"/>
      <w:r w:rsidR="00D6481B">
        <w:rPr>
          <w:rFonts w:ascii="Bookman Old Style" w:hAnsi="Bookman Old Style" w:cs="Tahoma"/>
          <w:sz w:val="24"/>
          <w:szCs w:val="24"/>
        </w:rPr>
        <w:t>relationships.</w:t>
      </w:r>
    </w:p>
    <w:p w14:paraId="1642CCBF" w14:textId="77777777" w:rsidR="00D6481B" w:rsidRPr="00D6481B" w:rsidRDefault="00D6481B" w:rsidP="00D6481B">
      <w:pPr>
        <w:pStyle w:val="ListParagraph"/>
        <w:rPr>
          <w:rFonts w:ascii="Bookman Old Style" w:hAnsi="Bookman Old Style" w:cs="Tahoma"/>
          <w:sz w:val="24"/>
          <w:szCs w:val="24"/>
        </w:rPr>
      </w:pPr>
      <w:proofErr w:type="spellEnd"/>
    </w:p>
    <w:p w14:paraId="22F061FD" w14:textId="77777777" w:rsidR="00D6481B" w:rsidRDefault="00DB79A7" w:rsidP="00D6481B">
      <w:pPr>
        <w:pStyle w:val="ListParagraph"/>
        <w:numPr>
          <w:ilvl w:val="0"/>
          <w:numId w:val="9"/>
        </w:numPr>
        <w:rPr>
          <w:rFonts w:ascii="Bookman Old Style" w:hAnsi="Bookman Old Style" w:cs="Tahoma"/>
          <w:sz w:val="24"/>
          <w:szCs w:val="24"/>
        </w:rPr>
      </w:pPr>
      <w:r w:rsidRPr="00D6481B">
        <w:rPr>
          <w:rFonts w:ascii="Bookman Old Style" w:hAnsi="Bookman Old Style" w:cs="Tahoma"/>
          <w:sz w:val="24"/>
          <w:szCs w:val="24"/>
        </w:rPr>
        <w:t>Rejecting any business practice that may be de</w:t>
      </w:r>
      <w:r w:rsidR="00D6481B">
        <w:rPr>
          <w:rFonts w:ascii="Bookman Old Style" w:hAnsi="Bookman Old Style" w:cs="Tahoma"/>
          <w:sz w:val="24"/>
          <w:szCs w:val="24"/>
        </w:rPr>
        <w:t xml:space="preserve">emed improper (i.e. not in line </w:t>
      </w:r>
      <w:r w:rsidRPr="00D6481B">
        <w:rPr>
          <w:rFonts w:ascii="Bookman Old Style" w:hAnsi="Bookman Old Style" w:cs="Tahoma"/>
          <w:sz w:val="24"/>
          <w:szCs w:val="24"/>
        </w:rPr>
        <w:t>with the Company Code of Ethics or in contravention</w:t>
      </w:r>
      <w:r w:rsidR="00D6481B">
        <w:rPr>
          <w:rFonts w:ascii="Bookman Old Style" w:hAnsi="Bookman Old Style" w:cs="Tahoma"/>
          <w:sz w:val="24"/>
          <w:szCs w:val="24"/>
        </w:rPr>
        <w:t xml:space="preserve"> of any other local policies or </w:t>
      </w:r>
      <w:r w:rsidRPr="00D6481B">
        <w:rPr>
          <w:rFonts w:ascii="Bookman Old Style" w:hAnsi="Bookman Old Style" w:cs="Tahoma"/>
          <w:sz w:val="24"/>
          <w:szCs w:val="24"/>
        </w:rPr>
        <w:t>laws).</w:t>
      </w:r>
    </w:p>
    <w:p w14:paraId="7AEBE9D1" w14:textId="77777777" w:rsidR="00D6481B" w:rsidRPr="00D6481B" w:rsidRDefault="00D6481B" w:rsidP="00D6481B">
      <w:pPr>
        <w:pStyle w:val="ListParagraph"/>
        <w:rPr>
          <w:rFonts w:ascii="Bookman Old Style" w:hAnsi="Bookman Old Style" w:cs="Tahoma"/>
          <w:sz w:val="24"/>
          <w:szCs w:val="24"/>
        </w:rPr>
      </w:pPr>
    </w:p>
    <w:p w14:paraId="17C71001" w14:textId="77777777" w:rsidR="00D6481B" w:rsidRDefault="00DB79A7" w:rsidP="00D6481B">
      <w:pPr>
        <w:pStyle w:val="ListParagraph"/>
        <w:numPr>
          <w:ilvl w:val="0"/>
          <w:numId w:val="9"/>
        </w:numPr>
        <w:rPr>
          <w:rFonts w:ascii="Bookman Old Style" w:hAnsi="Bookman Old Style" w:cs="Tahoma"/>
          <w:sz w:val="24"/>
          <w:szCs w:val="24"/>
        </w:rPr>
      </w:pPr>
      <w:r w:rsidRPr="00D6481B">
        <w:rPr>
          <w:rFonts w:ascii="Bookman Old Style" w:hAnsi="Bookman Old Style" w:cs="Tahoma"/>
          <w:sz w:val="24"/>
          <w:szCs w:val="24"/>
        </w:rPr>
        <w:t>Never using their authority for personal gain for themselves or their imm</w:t>
      </w:r>
      <w:r w:rsidR="00D6481B">
        <w:rPr>
          <w:rFonts w:ascii="Bookman Old Style" w:hAnsi="Bookman Old Style" w:cs="Tahoma"/>
          <w:sz w:val="24"/>
          <w:szCs w:val="24"/>
        </w:rPr>
        <w:t xml:space="preserve">ediate </w:t>
      </w:r>
      <w:r w:rsidRPr="00D6481B">
        <w:rPr>
          <w:rFonts w:ascii="Bookman Old Style" w:hAnsi="Bookman Old Style" w:cs="Tahoma"/>
          <w:sz w:val="24"/>
          <w:szCs w:val="24"/>
        </w:rPr>
        <w:t xml:space="preserve">family or friends. </w:t>
      </w:r>
    </w:p>
    <w:p w14:paraId="4ABDBF0B" w14:textId="77777777" w:rsidR="00D6481B" w:rsidRPr="00D6481B" w:rsidRDefault="00D6481B" w:rsidP="00D6481B">
      <w:pPr>
        <w:pStyle w:val="ListParagraph"/>
        <w:rPr>
          <w:rFonts w:ascii="Bookman Old Style" w:hAnsi="Bookman Old Style" w:cs="Tahoma"/>
          <w:sz w:val="24"/>
          <w:szCs w:val="24"/>
        </w:rPr>
      </w:pPr>
    </w:p>
    <w:p w14:paraId="0DC97AB2" w14:textId="77777777" w:rsidR="00D6481B" w:rsidRDefault="00DB79A7" w:rsidP="00D6481B">
      <w:pPr>
        <w:pStyle w:val="ListParagraph"/>
        <w:numPr>
          <w:ilvl w:val="0"/>
          <w:numId w:val="9"/>
        </w:numPr>
        <w:rPr>
          <w:rFonts w:ascii="Bookman Old Style" w:hAnsi="Bookman Old Style" w:cs="Tahoma"/>
          <w:sz w:val="24"/>
          <w:szCs w:val="24"/>
        </w:rPr>
      </w:pPr>
      <w:r w:rsidRPr="00D6481B">
        <w:rPr>
          <w:rFonts w:ascii="Bookman Old Style" w:hAnsi="Bookman Old Style" w:cs="Tahoma"/>
          <w:sz w:val="24"/>
          <w:szCs w:val="24"/>
        </w:rPr>
        <w:t xml:space="preserve">Encouraging/Developing the highest possible </w:t>
      </w:r>
      <w:r w:rsidR="00D6481B">
        <w:rPr>
          <w:rFonts w:ascii="Bookman Old Style" w:hAnsi="Bookman Old Style" w:cs="Tahoma"/>
          <w:sz w:val="24"/>
          <w:szCs w:val="24"/>
        </w:rPr>
        <w:t xml:space="preserve">professional competence amongst </w:t>
      </w:r>
      <w:r w:rsidRPr="00D6481B">
        <w:rPr>
          <w:rFonts w:ascii="Bookman Old Style" w:hAnsi="Bookman Old Style" w:cs="Tahoma"/>
          <w:sz w:val="24"/>
          <w:szCs w:val="24"/>
        </w:rPr>
        <w:t>those who they are responsible for.</w:t>
      </w:r>
    </w:p>
    <w:p w14:paraId="0574B7B0" w14:textId="77777777" w:rsidR="00D6481B" w:rsidRPr="00D6481B" w:rsidRDefault="00D6481B" w:rsidP="00D6481B">
      <w:pPr>
        <w:pStyle w:val="ListParagraph"/>
        <w:rPr>
          <w:rFonts w:ascii="Bookman Old Style" w:hAnsi="Bookman Old Style" w:cs="Tahoma"/>
          <w:sz w:val="24"/>
          <w:szCs w:val="24"/>
        </w:rPr>
      </w:pPr>
    </w:p>
    <w:p w14:paraId="49D8A0A5" w14:textId="77777777" w:rsidR="00D6481B" w:rsidRDefault="00DB79A7" w:rsidP="00D6481B">
      <w:pPr>
        <w:pStyle w:val="ListParagraph"/>
        <w:numPr>
          <w:ilvl w:val="0"/>
          <w:numId w:val="9"/>
        </w:numPr>
        <w:rPr>
          <w:rFonts w:ascii="Bookman Old Style" w:hAnsi="Bookman Old Style" w:cs="Tahoma"/>
          <w:sz w:val="24"/>
          <w:szCs w:val="24"/>
        </w:rPr>
      </w:pPr>
      <w:r w:rsidRPr="00D6481B">
        <w:rPr>
          <w:rFonts w:ascii="Bookman Old Style" w:hAnsi="Bookman Old Style" w:cs="Tahoma"/>
          <w:sz w:val="24"/>
          <w:szCs w:val="24"/>
        </w:rPr>
        <w:t>Enhancing the stature and effectiveness of the organi</w:t>
      </w:r>
      <w:r w:rsidR="00B35FF4" w:rsidRPr="00D6481B">
        <w:rPr>
          <w:rFonts w:ascii="Bookman Old Style" w:hAnsi="Bookman Old Style" w:cs="Tahoma"/>
          <w:sz w:val="24"/>
          <w:szCs w:val="24"/>
        </w:rPr>
        <w:t>z</w:t>
      </w:r>
      <w:r w:rsidRPr="00D6481B">
        <w:rPr>
          <w:rFonts w:ascii="Bookman Old Style" w:hAnsi="Bookman Old Style" w:cs="Tahoma"/>
          <w:sz w:val="24"/>
          <w:szCs w:val="24"/>
        </w:rPr>
        <w:t>ation by acquiring and</w:t>
      </w:r>
      <w:r w:rsidR="00D6481B">
        <w:rPr>
          <w:rFonts w:ascii="Bookman Old Style" w:hAnsi="Bookman Old Style" w:cs="Tahoma"/>
          <w:sz w:val="24"/>
          <w:szCs w:val="24"/>
        </w:rPr>
        <w:t xml:space="preserve"> </w:t>
      </w:r>
      <w:r w:rsidR="00B35FF4" w:rsidRPr="00D6481B">
        <w:rPr>
          <w:rFonts w:ascii="Bookman Old Style" w:hAnsi="Bookman Old Style" w:cs="Tahoma"/>
          <w:sz w:val="24"/>
          <w:szCs w:val="24"/>
        </w:rPr>
        <w:t xml:space="preserve">I am </w:t>
      </w:r>
      <w:r w:rsidRPr="00D6481B">
        <w:rPr>
          <w:rFonts w:ascii="Bookman Old Style" w:hAnsi="Bookman Old Style" w:cs="Tahoma"/>
          <w:sz w:val="24"/>
          <w:szCs w:val="24"/>
        </w:rPr>
        <w:t>maintaining high</w:t>
      </w:r>
      <w:r w:rsidR="00D6481B">
        <w:rPr>
          <w:rFonts w:ascii="Bookman Old Style" w:hAnsi="Bookman Old Style" w:cs="Tahoma"/>
          <w:sz w:val="24"/>
          <w:szCs w:val="24"/>
        </w:rPr>
        <w:t xml:space="preserve"> levels of professional </w:t>
      </w:r>
      <w:proofErr w:type="spellStart"/>
      <w:r w:rsidR="00D6481B">
        <w:rPr>
          <w:rFonts w:ascii="Bookman Old Style" w:hAnsi="Bookman Old Style" w:cs="Tahoma"/>
          <w:sz w:val="24"/>
          <w:szCs w:val="24"/>
        </w:rPr>
        <w:t>skills.</w:t>
      </w:r>
    </w:p>
    <w:p w14:paraId="1697C8D7" w14:textId="77777777" w:rsidR="00D6481B" w:rsidRPr="00D6481B" w:rsidRDefault="00D6481B" w:rsidP="00D6481B">
      <w:pPr>
        <w:pStyle w:val="ListParagraph"/>
        <w:rPr>
          <w:rFonts w:ascii="Bookman Old Style" w:hAnsi="Bookman Old Style" w:cs="Tahoma"/>
          <w:sz w:val="24"/>
          <w:szCs w:val="24"/>
        </w:rPr>
      </w:pPr>
      <w:proofErr w:type="spellEnd"/>
    </w:p>
    <w:p w14:paraId="2F8F22CF" w14:textId="77777777" w:rsidR="00D6481B" w:rsidRDefault="00DB79A7" w:rsidP="00D6481B">
      <w:pPr>
        <w:pStyle w:val="ListParagraph"/>
        <w:numPr>
          <w:ilvl w:val="0"/>
          <w:numId w:val="9"/>
        </w:numPr>
        <w:rPr>
          <w:rFonts w:ascii="Bookman Old Style" w:hAnsi="Bookman Old Style" w:cs="Tahoma"/>
          <w:sz w:val="24"/>
          <w:szCs w:val="24"/>
        </w:rPr>
      </w:pPr>
      <w:r w:rsidRPr="00D6481B">
        <w:rPr>
          <w:rFonts w:ascii="Bookman Old Style" w:hAnsi="Bookman Old Style" w:cs="Tahoma"/>
          <w:sz w:val="24"/>
          <w:szCs w:val="24"/>
        </w:rPr>
        <w:t>Using the resources</w:t>
      </w:r>
      <w:r w:rsidR="00B35FF4" w:rsidRPr="00D6481B">
        <w:rPr>
          <w:rFonts w:ascii="Bookman Old Style" w:hAnsi="Bookman Old Style" w:cs="Tahoma"/>
          <w:sz w:val="24"/>
          <w:szCs w:val="24"/>
        </w:rPr>
        <w:t>,</w:t>
      </w:r>
      <w:r w:rsidRPr="00D6481B">
        <w:rPr>
          <w:rFonts w:ascii="Bookman Old Style" w:hAnsi="Bookman Old Style" w:cs="Tahoma"/>
          <w:sz w:val="24"/>
          <w:szCs w:val="24"/>
        </w:rPr>
        <w:t xml:space="preserve"> they are responsible for to provide the maximum benefit to Company.</w:t>
      </w:r>
    </w:p>
    <w:p w14:paraId="21372C9A" w14:textId="77777777" w:rsidR="00D6481B" w:rsidRPr="00D6481B" w:rsidRDefault="00D6481B" w:rsidP="00D6481B">
      <w:pPr>
        <w:pStyle w:val="ListParagraph"/>
        <w:rPr>
          <w:rFonts w:ascii="Bookman Old Style" w:hAnsi="Bookman Old Style" w:cs="Tahoma"/>
          <w:sz w:val="24"/>
          <w:szCs w:val="24"/>
        </w:rPr>
      </w:pPr>
    </w:p>
    <w:p w14:paraId="64623BA7" w14:textId="77777777" w:rsidR="00D6481B" w:rsidRDefault="00DB79A7" w:rsidP="00D6481B">
      <w:pPr>
        <w:pStyle w:val="ListParagraph"/>
        <w:numPr>
          <w:ilvl w:val="0"/>
          <w:numId w:val="9"/>
        </w:numPr>
        <w:rPr>
          <w:rFonts w:ascii="Bookman Old Style" w:hAnsi="Bookman Old Style" w:cs="Tahoma"/>
          <w:sz w:val="24"/>
          <w:szCs w:val="24"/>
        </w:rPr>
      </w:pPr>
      <w:r w:rsidRPr="00D6481B">
        <w:rPr>
          <w:rFonts w:ascii="Bookman Old Style" w:hAnsi="Bookman Old Style" w:cs="Tahoma"/>
          <w:sz w:val="24"/>
          <w:szCs w:val="24"/>
        </w:rPr>
        <w:t>Complying with both the local legal regulations (</w:t>
      </w:r>
      <w:r w:rsidR="00D6481B">
        <w:rPr>
          <w:rFonts w:ascii="Bookman Old Style" w:hAnsi="Bookman Old Style" w:cs="Tahoma"/>
          <w:sz w:val="24"/>
          <w:szCs w:val="24"/>
        </w:rPr>
        <w:t xml:space="preserve">letter and spirit) of the place </w:t>
      </w:r>
      <w:r w:rsidRPr="00D6481B">
        <w:rPr>
          <w:rFonts w:ascii="Bookman Old Style" w:hAnsi="Bookman Old Style" w:cs="Tahoma"/>
          <w:sz w:val="24"/>
          <w:szCs w:val="24"/>
        </w:rPr>
        <w:t>where they operate.</w:t>
      </w:r>
    </w:p>
    <w:p w14:paraId="27976BAF" w14:textId="77777777" w:rsidR="00D6481B" w:rsidRPr="00D6481B" w:rsidRDefault="00D6481B" w:rsidP="00D6481B">
      <w:pPr>
        <w:pStyle w:val="ListParagraph"/>
        <w:rPr>
          <w:rFonts w:ascii="Bookman Old Style" w:hAnsi="Bookman Old Style" w:cs="Tahoma"/>
          <w:sz w:val="24"/>
          <w:szCs w:val="24"/>
        </w:rPr>
      </w:pPr>
    </w:p>
    <w:p w14:paraId="18564023" w14:textId="6A6CA0D0" w:rsidR="00DB79A7" w:rsidRPr="00D6481B" w:rsidRDefault="00DB79A7" w:rsidP="00D6481B">
      <w:pPr>
        <w:pStyle w:val="ListParagraph"/>
        <w:numPr>
          <w:ilvl w:val="0"/>
          <w:numId w:val="9"/>
        </w:numPr>
        <w:rPr>
          <w:rFonts w:ascii="Bookman Old Style" w:hAnsi="Bookman Old Style" w:cs="Tahoma"/>
          <w:sz w:val="24"/>
          <w:szCs w:val="24"/>
        </w:rPr>
      </w:pPr>
      <w:r w:rsidRPr="00D6481B">
        <w:rPr>
          <w:rFonts w:ascii="Bookman Old Style" w:hAnsi="Bookman Old Style" w:cs="Tahoma"/>
          <w:sz w:val="24"/>
          <w:szCs w:val="24"/>
        </w:rPr>
        <w:t>Complying with contractual obligations.</w:t>
      </w:r>
    </w:p>
    <w:p w14:paraId="3FE74AD8" w14:textId="77777777" w:rsidR="00DB79A7" w:rsidRPr="00E45AAB" w:rsidRDefault="00DB79A7" w:rsidP="00DB79A7">
      <w:pPr>
        <w:rPr>
          <w:rFonts w:ascii="Bookman Old Style" w:hAnsi="Bookman Old Style" w:cs="Tahoma"/>
          <w:sz w:val="24"/>
          <w:szCs w:val="24"/>
        </w:rPr>
      </w:pPr>
      <w:r w:rsidRPr="00E45AAB">
        <w:rPr>
          <w:rFonts w:ascii="Bookman Old Style" w:hAnsi="Bookman Old Style" w:cs="Tahoma"/>
          <w:sz w:val="24"/>
          <w:szCs w:val="24"/>
        </w:rPr>
        <w:t xml:space="preserve">Guidelines </w:t>
      </w:r>
    </w:p>
    <w:p w14:paraId="272F08ED" w14:textId="77777777" w:rsidR="00DB79A7" w:rsidRPr="00E45AAB" w:rsidRDefault="00DB79A7" w:rsidP="00DB79A7">
      <w:pPr>
        <w:rPr>
          <w:rFonts w:ascii="Bookman Old Style" w:hAnsi="Bookman Old Style" w:cs="Tahoma"/>
          <w:sz w:val="24"/>
          <w:szCs w:val="24"/>
        </w:rPr>
      </w:pPr>
      <w:r w:rsidRPr="00E45AAB">
        <w:rPr>
          <w:rFonts w:ascii="Bookman Old Style" w:hAnsi="Bookman Old Style" w:cs="Tahoma"/>
          <w:sz w:val="24"/>
          <w:szCs w:val="24"/>
        </w:rPr>
        <w:t>In applying these principles, employees should follow the guidelines below:</w:t>
      </w:r>
    </w:p>
    <w:p w14:paraId="52763860" w14:textId="64D992C1" w:rsidR="00DB79A7" w:rsidRPr="00E45AAB" w:rsidRDefault="00DB79A7" w:rsidP="006D3777">
      <w:pPr>
        <w:pStyle w:val="ListParagraph"/>
        <w:numPr>
          <w:ilvl w:val="0"/>
          <w:numId w:val="8"/>
        </w:numPr>
        <w:tabs>
          <w:tab w:val="left" w:pos="360"/>
        </w:tabs>
        <w:ind w:hanging="720"/>
        <w:rPr>
          <w:rFonts w:ascii="Bookman Old Style" w:hAnsi="Bookman Old Style" w:cs="Tahoma"/>
          <w:b/>
          <w:sz w:val="24"/>
          <w:szCs w:val="24"/>
        </w:rPr>
      </w:pPr>
      <w:r w:rsidRPr="00E45AAB">
        <w:rPr>
          <w:rFonts w:ascii="Bookman Old Style" w:hAnsi="Bookman Old Style" w:cs="Tahoma"/>
          <w:b/>
          <w:sz w:val="32"/>
          <w:szCs w:val="32"/>
        </w:rPr>
        <w:t>Personal Interest</w:t>
      </w:r>
    </w:p>
    <w:p w14:paraId="4C9AC81A" w14:textId="124752E8" w:rsidR="00DB79A7" w:rsidRPr="00E45AAB" w:rsidRDefault="00DB79A7" w:rsidP="00DB79A7">
      <w:pPr>
        <w:rPr>
          <w:rFonts w:ascii="Bookman Old Style" w:hAnsi="Bookman Old Style" w:cs="Tahoma"/>
          <w:sz w:val="24"/>
          <w:szCs w:val="24"/>
        </w:rPr>
      </w:pPr>
      <w:r w:rsidRPr="00E45AAB">
        <w:rPr>
          <w:rFonts w:ascii="Bookman Old Style" w:hAnsi="Bookman Old Style" w:cs="Tahoma"/>
          <w:sz w:val="24"/>
          <w:szCs w:val="24"/>
        </w:rPr>
        <w:t>Employees must avoid situations in which their private interests, conflict or might reasonably be thought to conflict with, their Company duties. Any personal interest that may affect or be seen by others to affect their impartiality should be declared to their immediate supervisor and Head of the Department who will direct that employee not to perform that duty.</w:t>
      </w:r>
    </w:p>
    <w:p w14:paraId="68FB6496" w14:textId="75A1865A" w:rsidR="00DB79A7" w:rsidRPr="00E45AAB" w:rsidRDefault="00DB79A7" w:rsidP="006D3777">
      <w:pPr>
        <w:pStyle w:val="ListParagraph"/>
        <w:numPr>
          <w:ilvl w:val="0"/>
          <w:numId w:val="8"/>
        </w:numPr>
        <w:tabs>
          <w:tab w:val="left" w:pos="360"/>
        </w:tabs>
        <w:ind w:hanging="720"/>
        <w:rPr>
          <w:rFonts w:ascii="Bookman Old Style" w:hAnsi="Bookman Old Style" w:cs="Tahoma"/>
          <w:b/>
          <w:sz w:val="32"/>
          <w:szCs w:val="32"/>
        </w:rPr>
      </w:pPr>
      <w:r w:rsidRPr="00E45AAB">
        <w:rPr>
          <w:rFonts w:ascii="Bookman Old Style" w:hAnsi="Bookman Old Style" w:cs="Tahoma"/>
          <w:b/>
          <w:sz w:val="32"/>
          <w:szCs w:val="32"/>
        </w:rPr>
        <w:t>Confidentiality</w:t>
      </w:r>
    </w:p>
    <w:p w14:paraId="0F4EB1DA" w14:textId="26EB0BFD" w:rsidR="00DB79A7" w:rsidRPr="00E45AAB" w:rsidRDefault="00DB79A7" w:rsidP="00DB79A7">
      <w:pPr>
        <w:rPr>
          <w:rFonts w:ascii="Bookman Old Style" w:hAnsi="Bookman Old Style" w:cs="Tahoma"/>
          <w:sz w:val="24"/>
          <w:szCs w:val="24"/>
        </w:rPr>
      </w:pPr>
      <w:r w:rsidRPr="00E45AAB">
        <w:rPr>
          <w:rFonts w:ascii="Bookman Old Style" w:hAnsi="Bookman Old Style" w:cs="Tahoma"/>
          <w:sz w:val="24"/>
          <w:szCs w:val="24"/>
        </w:rPr>
        <w:t xml:space="preserve">Confidentiality of all information received from </w:t>
      </w:r>
      <w:r w:rsidR="00B35FF4" w:rsidRPr="00E45AAB">
        <w:rPr>
          <w:rFonts w:ascii="Bookman Old Style" w:hAnsi="Bookman Old Style" w:cs="Tahoma"/>
          <w:sz w:val="24"/>
          <w:szCs w:val="24"/>
        </w:rPr>
        <w:t xml:space="preserve">the </w:t>
      </w:r>
      <w:r w:rsidRPr="00E45AAB">
        <w:rPr>
          <w:rFonts w:ascii="Bookman Old Style" w:hAnsi="Bookman Old Style" w:cs="Tahoma"/>
          <w:sz w:val="24"/>
          <w:szCs w:val="24"/>
        </w:rPr>
        <w:t>client etc be respected and should never be used for personal gain. Any information given should be in a clear &amp; honest way that is not deliberately misleading. Company information on strategic plans, business models, investment decisions, database</w:t>
      </w:r>
      <w:r w:rsidR="00B35FF4" w:rsidRPr="00E45AAB">
        <w:rPr>
          <w:rFonts w:ascii="Bookman Old Style" w:hAnsi="Bookman Old Style" w:cs="Tahoma"/>
          <w:sz w:val="24"/>
          <w:szCs w:val="24"/>
        </w:rPr>
        <w:t>,</w:t>
      </w:r>
      <w:r w:rsidRPr="00E45AAB">
        <w:rPr>
          <w:rFonts w:ascii="Bookman Old Style" w:hAnsi="Bookman Old Style" w:cs="Tahoma"/>
          <w:sz w:val="24"/>
          <w:szCs w:val="24"/>
        </w:rPr>
        <w:t xml:space="preserve"> etc should not be given to third parties. Confidential information </w:t>
      </w:r>
      <w:r w:rsidRPr="00E45AAB">
        <w:rPr>
          <w:rFonts w:ascii="Bookman Old Style" w:hAnsi="Bookman Old Style" w:cs="Tahoma"/>
          <w:sz w:val="24"/>
          <w:szCs w:val="24"/>
        </w:rPr>
        <w:lastRenderedPageBreak/>
        <w:t>received from clients on strategic plans, investment decisions, expansion plans, product pricing</w:t>
      </w:r>
      <w:r w:rsidR="00B35FF4" w:rsidRPr="00E45AAB">
        <w:rPr>
          <w:rFonts w:ascii="Bookman Old Style" w:hAnsi="Bookman Old Style" w:cs="Tahoma"/>
          <w:sz w:val="24"/>
          <w:szCs w:val="24"/>
        </w:rPr>
        <w:t>,</w:t>
      </w:r>
      <w:r w:rsidRPr="00E45AAB">
        <w:rPr>
          <w:rFonts w:ascii="Bookman Old Style" w:hAnsi="Bookman Old Style" w:cs="Tahoma"/>
          <w:sz w:val="24"/>
          <w:szCs w:val="24"/>
        </w:rPr>
        <w:t xml:space="preserve"> etc should not be given to other clients.</w:t>
      </w:r>
    </w:p>
    <w:p w14:paraId="5909A620" w14:textId="77777777" w:rsidR="00DB79A7" w:rsidRPr="00E45AAB" w:rsidRDefault="00DB79A7" w:rsidP="00DB79A7">
      <w:pPr>
        <w:rPr>
          <w:rFonts w:ascii="Bookman Old Style" w:hAnsi="Bookman Old Style" w:cs="Tahoma"/>
          <w:sz w:val="24"/>
          <w:szCs w:val="24"/>
        </w:rPr>
      </w:pPr>
    </w:p>
    <w:p w14:paraId="623700B9" w14:textId="73092265" w:rsidR="00DB79A7" w:rsidRPr="00E45AAB" w:rsidRDefault="006D3777" w:rsidP="006D3777">
      <w:pPr>
        <w:pStyle w:val="ListParagraph"/>
        <w:numPr>
          <w:ilvl w:val="0"/>
          <w:numId w:val="8"/>
        </w:numPr>
        <w:tabs>
          <w:tab w:val="left" w:pos="270"/>
        </w:tabs>
        <w:ind w:hanging="720"/>
        <w:rPr>
          <w:rFonts w:ascii="Bookman Old Style" w:hAnsi="Bookman Old Style" w:cs="Tahoma"/>
          <w:b/>
          <w:sz w:val="32"/>
          <w:szCs w:val="32"/>
        </w:rPr>
      </w:pPr>
      <w:r w:rsidRPr="00E45AAB">
        <w:rPr>
          <w:rFonts w:ascii="Bookman Old Style" w:hAnsi="Bookman Old Style" w:cs="Tahoma"/>
          <w:b/>
          <w:sz w:val="32"/>
          <w:szCs w:val="32"/>
        </w:rPr>
        <w:t>C</w:t>
      </w:r>
      <w:r w:rsidR="00DB79A7" w:rsidRPr="00E45AAB">
        <w:rPr>
          <w:rFonts w:ascii="Bookman Old Style" w:hAnsi="Bookman Old Style" w:cs="Tahoma"/>
          <w:b/>
          <w:sz w:val="32"/>
          <w:szCs w:val="32"/>
        </w:rPr>
        <w:t>ompetition</w:t>
      </w:r>
    </w:p>
    <w:p w14:paraId="3C30C6F5" w14:textId="2237A096" w:rsidR="00DB79A7" w:rsidRPr="00E45AAB" w:rsidRDefault="00DB79A7" w:rsidP="00DB79A7">
      <w:pPr>
        <w:rPr>
          <w:rFonts w:ascii="Bookman Old Style" w:hAnsi="Bookman Old Style" w:cs="Tahoma"/>
          <w:sz w:val="24"/>
          <w:szCs w:val="24"/>
        </w:rPr>
      </w:pPr>
      <w:r w:rsidRPr="00E45AAB">
        <w:rPr>
          <w:rFonts w:ascii="Bookman Old Style" w:hAnsi="Bookman Old Style" w:cs="Tahoma"/>
          <w:sz w:val="24"/>
          <w:szCs w:val="24"/>
        </w:rPr>
        <w:t>Grant all competitive clients equal consideration insofar as company policy permit</w:t>
      </w:r>
      <w:r w:rsidR="00B35FF4" w:rsidRPr="00E45AAB">
        <w:rPr>
          <w:rFonts w:ascii="Bookman Old Style" w:hAnsi="Bookman Old Style" w:cs="Tahoma"/>
          <w:sz w:val="24"/>
          <w:szCs w:val="24"/>
        </w:rPr>
        <w:t>s</w:t>
      </w:r>
      <w:r w:rsidRPr="00E45AAB">
        <w:rPr>
          <w:rFonts w:ascii="Bookman Old Style" w:hAnsi="Bookman Old Style" w:cs="Tahoma"/>
          <w:sz w:val="24"/>
          <w:szCs w:val="24"/>
        </w:rPr>
        <w:t>. The nature and length of contracts &amp; business relationships with clients can vary according to circumstances. These should always be constructed to ensure deliverables and benefits for Company. Arrangements that might in the long term prevent effective operation of fair competition should be avoided.</w:t>
      </w:r>
    </w:p>
    <w:p w14:paraId="364D68F7" w14:textId="79DB79A8" w:rsidR="00DB79A7" w:rsidRPr="00E45AAB" w:rsidRDefault="00DB79A7" w:rsidP="006D3777">
      <w:pPr>
        <w:pStyle w:val="ListParagraph"/>
        <w:numPr>
          <w:ilvl w:val="0"/>
          <w:numId w:val="8"/>
        </w:numPr>
        <w:tabs>
          <w:tab w:val="left" w:pos="270"/>
        </w:tabs>
        <w:ind w:hanging="720"/>
        <w:rPr>
          <w:rFonts w:ascii="Bookman Old Style" w:hAnsi="Bookman Old Style" w:cs="Tahoma"/>
          <w:b/>
          <w:sz w:val="32"/>
          <w:szCs w:val="32"/>
        </w:rPr>
      </w:pPr>
      <w:r w:rsidRPr="00E45AAB">
        <w:rPr>
          <w:rFonts w:ascii="Bookman Old Style" w:hAnsi="Bookman Old Style" w:cs="Tahoma"/>
          <w:b/>
          <w:sz w:val="32"/>
          <w:szCs w:val="32"/>
        </w:rPr>
        <w:t xml:space="preserve">Business Gifts </w:t>
      </w:r>
    </w:p>
    <w:p w14:paraId="52C09BE7" w14:textId="4B184C65" w:rsidR="00DB79A7" w:rsidRPr="00E45AAB" w:rsidRDefault="00DB79A7" w:rsidP="00DB79A7">
      <w:pPr>
        <w:rPr>
          <w:rFonts w:ascii="Bookman Old Style" w:hAnsi="Bookman Old Style" w:cs="Tahoma"/>
          <w:sz w:val="24"/>
          <w:szCs w:val="24"/>
        </w:rPr>
      </w:pPr>
      <w:r w:rsidRPr="00E45AAB">
        <w:rPr>
          <w:rFonts w:ascii="Bookman Old Style" w:hAnsi="Bookman Old Style" w:cs="Tahoma"/>
          <w:sz w:val="24"/>
          <w:szCs w:val="24"/>
        </w:rPr>
        <w:t>Employees must not solicit or accept from any person any remuneration, benefit, advantage or promise of further advantage whether for themselves, their immediate family</w:t>
      </w:r>
      <w:r w:rsidR="00B35FF4" w:rsidRPr="00E45AAB">
        <w:rPr>
          <w:rFonts w:ascii="Bookman Old Style" w:hAnsi="Bookman Old Style" w:cs="Tahoma"/>
          <w:sz w:val="24"/>
          <w:szCs w:val="24"/>
        </w:rPr>
        <w:t>,</w:t>
      </w:r>
      <w:r w:rsidRPr="00E45AAB">
        <w:rPr>
          <w:rFonts w:ascii="Bookman Old Style" w:hAnsi="Bookman Old Style" w:cs="Tahoma"/>
          <w:sz w:val="24"/>
          <w:szCs w:val="24"/>
        </w:rPr>
        <w:t xml:space="preserve"> or any business concern or trust with which they are associated. </w:t>
      </w:r>
    </w:p>
    <w:p w14:paraId="59C5FA9C" w14:textId="7E37977A" w:rsidR="00DB79A7" w:rsidRPr="00E45AAB" w:rsidRDefault="00DB79A7" w:rsidP="00DB79A7">
      <w:pPr>
        <w:rPr>
          <w:rFonts w:ascii="Bookman Old Style" w:hAnsi="Bookman Old Style" w:cs="Tahoma"/>
          <w:sz w:val="24"/>
          <w:szCs w:val="24"/>
        </w:rPr>
      </w:pPr>
      <w:r w:rsidRPr="00E45AAB">
        <w:rPr>
          <w:rFonts w:ascii="Bookman Old Style" w:hAnsi="Bookman Old Style" w:cs="Tahoma"/>
          <w:sz w:val="24"/>
          <w:szCs w:val="24"/>
        </w:rPr>
        <w:t>Business gifts, other than items of a very small intrinsic value (not more than the cost of a normal business lunch) such as diaries, pens, calendars</w:t>
      </w:r>
      <w:r w:rsidR="00B35FF4" w:rsidRPr="00E45AAB">
        <w:rPr>
          <w:rFonts w:ascii="Bookman Old Style" w:hAnsi="Bookman Old Style" w:cs="Tahoma"/>
          <w:sz w:val="24"/>
          <w:szCs w:val="24"/>
        </w:rPr>
        <w:t>,</w:t>
      </w:r>
      <w:r w:rsidRPr="00E45AAB">
        <w:rPr>
          <w:rFonts w:ascii="Bookman Old Style" w:hAnsi="Bookman Old Style" w:cs="Tahoma"/>
          <w:sz w:val="24"/>
          <w:szCs w:val="24"/>
        </w:rPr>
        <w:t xml:space="preserve"> etc should not be accepted. </w:t>
      </w:r>
    </w:p>
    <w:p w14:paraId="066CB24C" w14:textId="010D272C" w:rsidR="00DB79A7" w:rsidRPr="00E45AAB" w:rsidRDefault="00DB79A7" w:rsidP="00DB79A7">
      <w:pPr>
        <w:rPr>
          <w:rFonts w:ascii="Bookman Old Style" w:hAnsi="Bookman Old Style" w:cs="Tahoma"/>
          <w:sz w:val="24"/>
          <w:szCs w:val="24"/>
        </w:rPr>
      </w:pPr>
      <w:r w:rsidRPr="00E45AAB">
        <w:rPr>
          <w:rFonts w:ascii="Bookman Old Style" w:hAnsi="Bookman Old Style" w:cs="Tahoma"/>
          <w:sz w:val="24"/>
          <w:szCs w:val="24"/>
        </w:rPr>
        <w:t xml:space="preserve">Any gifts should be able to be used at the normal place of work of the employee concerned and should contain the name/logo of the company providing the gift. </w:t>
      </w:r>
    </w:p>
    <w:p w14:paraId="1300BE3E" w14:textId="47555C96" w:rsidR="00DB79A7" w:rsidRPr="00E45AAB" w:rsidRDefault="00DB79A7" w:rsidP="006D3777">
      <w:pPr>
        <w:pStyle w:val="ListParagraph"/>
        <w:numPr>
          <w:ilvl w:val="0"/>
          <w:numId w:val="8"/>
        </w:numPr>
        <w:tabs>
          <w:tab w:val="left" w:pos="270"/>
        </w:tabs>
        <w:ind w:hanging="720"/>
        <w:rPr>
          <w:rFonts w:ascii="Bookman Old Style" w:hAnsi="Bookman Old Style" w:cs="Tahoma"/>
          <w:b/>
          <w:sz w:val="32"/>
          <w:szCs w:val="32"/>
        </w:rPr>
      </w:pPr>
      <w:r w:rsidRPr="00E45AAB">
        <w:rPr>
          <w:rFonts w:ascii="Bookman Old Style" w:hAnsi="Bookman Old Style" w:cs="Tahoma"/>
          <w:b/>
          <w:sz w:val="32"/>
          <w:szCs w:val="32"/>
        </w:rPr>
        <w:t>Hospitality</w:t>
      </w:r>
    </w:p>
    <w:p w14:paraId="6EEFAD4D" w14:textId="49B06238" w:rsidR="00DB79A7" w:rsidRPr="00E45AAB" w:rsidRDefault="00DB79A7" w:rsidP="00DB79A7">
      <w:pPr>
        <w:rPr>
          <w:rFonts w:ascii="Bookman Old Style" w:hAnsi="Bookman Old Style" w:cs="Tahoma"/>
          <w:sz w:val="24"/>
          <w:szCs w:val="24"/>
        </w:rPr>
      </w:pPr>
      <w:r w:rsidRPr="00E45AAB">
        <w:rPr>
          <w:rFonts w:ascii="Bookman Old Style" w:hAnsi="Bookman Old Style" w:cs="Tahoma"/>
          <w:sz w:val="24"/>
          <w:szCs w:val="24"/>
        </w:rPr>
        <w:t xml:space="preserve">An employee should not allow him or herself to be influenced or be perceived by others to be influenced as the result of hospitality. The frequency and scale of hospitality should be managed openly and with care. The value of any hospitality should not be greater than the employee’s company </w:t>
      </w:r>
      <w:r w:rsidR="00B35FF4" w:rsidRPr="00E45AAB">
        <w:rPr>
          <w:rFonts w:ascii="Bookman Old Style" w:hAnsi="Bookman Old Style" w:cs="Tahoma"/>
          <w:sz w:val="24"/>
          <w:szCs w:val="24"/>
        </w:rPr>
        <w:t>can</w:t>
      </w:r>
      <w:r w:rsidRPr="00E45AAB">
        <w:rPr>
          <w:rFonts w:ascii="Bookman Old Style" w:hAnsi="Bookman Old Style" w:cs="Tahoma"/>
          <w:sz w:val="24"/>
          <w:szCs w:val="24"/>
        </w:rPr>
        <w:t xml:space="preserve"> reciprocate. </w:t>
      </w:r>
    </w:p>
    <w:p w14:paraId="7BD84952" w14:textId="52812760" w:rsidR="00DB79A7" w:rsidRPr="00E45AAB" w:rsidRDefault="00DB79A7" w:rsidP="006D3777">
      <w:pPr>
        <w:pStyle w:val="ListParagraph"/>
        <w:numPr>
          <w:ilvl w:val="0"/>
          <w:numId w:val="8"/>
        </w:numPr>
        <w:tabs>
          <w:tab w:val="left" w:pos="270"/>
        </w:tabs>
        <w:ind w:hanging="720"/>
        <w:rPr>
          <w:rFonts w:ascii="Bookman Old Style" w:hAnsi="Bookman Old Style" w:cs="Tahoma"/>
          <w:b/>
          <w:sz w:val="32"/>
          <w:szCs w:val="32"/>
        </w:rPr>
      </w:pPr>
      <w:r w:rsidRPr="00E45AAB">
        <w:rPr>
          <w:rFonts w:ascii="Bookman Old Style" w:hAnsi="Bookman Old Style" w:cs="Tahoma"/>
          <w:b/>
          <w:sz w:val="32"/>
          <w:szCs w:val="32"/>
        </w:rPr>
        <w:t>Meetings &amp; client visits/audits</w:t>
      </w:r>
    </w:p>
    <w:p w14:paraId="16A6AFBF" w14:textId="35BB2CE4" w:rsidR="00DB79A7" w:rsidRPr="00E45AAB" w:rsidRDefault="00DB79A7" w:rsidP="00DB79A7">
      <w:pPr>
        <w:rPr>
          <w:rFonts w:ascii="Bookman Old Style" w:hAnsi="Bookman Old Style" w:cs="Tahoma"/>
          <w:sz w:val="24"/>
          <w:szCs w:val="24"/>
        </w:rPr>
      </w:pPr>
      <w:r w:rsidRPr="00E45AAB">
        <w:rPr>
          <w:rFonts w:ascii="Bookman Old Style" w:hAnsi="Bookman Old Style" w:cs="Tahoma"/>
          <w:sz w:val="24"/>
          <w:szCs w:val="24"/>
        </w:rPr>
        <w:t>All meetings and significant telephone conversations with clients should be documented and circulated via the established communication channels (e-mail, documents</w:t>
      </w:r>
      <w:r w:rsidR="00B35FF4" w:rsidRPr="00E45AAB">
        <w:rPr>
          <w:rFonts w:ascii="Bookman Old Style" w:hAnsi="Bookman Old Style" w:cs="Tahoma"/>
          <w:sz w:val="24"/>
          <w:szCs w:val="24"/>
        </w:rPr>
        <w:t>,</w:t>
      </w:r>
      <w:r w:rsidRPr="00E45AAB">
        <w:rPr>
          <w:rFonts w:ascii="Bookman Old Style" w:hAnsi="Bookman Old Style" w:cs="Tahoma"/>
          <w:sz w:val="24"/>
          <w:szCs w:val="24"/>
        </w:rPr>
        <w:t xml:space="preserve"> etc).</w:t>
      </w:r>
    </w:p>
    <w:p w14:paraId="13B0F12E" w14:textId="76A720FE" w:rsidR="00DB79A7" w:rsidRPr="00E45AAB" w:rsidRDefault="00DB79A7" w:rsidP="006D3777">
      <w:pPr>
        <w:pStyle w:val="ListParagraph"/>
        <w:numPr>
          <w:ilvl w:val="0"/>
          <w:numId w:val="8"/>
        </w:numPr>
        <w:tabs>
          <w:tab w:val="left" w:pos="270"/>
        </w:tabs>
        <w:ind w:hanging="720"/>
        <w:rPr>
          <w:rFonts w:ascii="Bookman Old Style" w:hAnsi="Bookman Old Style" w:cs="Tahoma"/>
          <w:b/>
          <w:sz w:val="32"/>
          <w:szCs w:val="32"/>
        </w:rPr>
      </w:pPr>
      <w:r w:rsidRPr="00E45AAB">
        <w:rPr>
          <w:rFonts w:ascii="Bookman Old Style" w:hAnsi="Bookman Old Style" w:cs="Tahoma"/>
          <w:b/>
          <w:sz w:val="32"/>
          <w:szCs w:val="32"/>
        </w:rPr>
        <w:t>Transparency/Traceability</w:t>
      </w:r>
    </w:p>
    <w:p w14:paraId="06212D6F" w14:textId="4DB633A3" w:rsidR="00DB79A7" w:rsidRPr="00E45AAB" w:rsidRDefault="00DB79A7" w:rsidP="00DB79A7">
      <w:pPr>
        <w:rPr>
          <w:rFonts w:ascii="Bookman Old Style" w:hAnsi="Bookman Old Style" w:cs="Tahoma"/>
          <w:sz w:val="24"/>
          <w:szCs w:val="24"/>
        </w:rPr>
      </w:pPr>
      <w:r w:rsidRPr="00E45AAB">
        <w:rPr>
          <w:rFonts w:ascii="Bookman Old Style" w:hAnsi="Bookman Old Style" w:cs="Tahoma"/>
          <w:sz w:val="24"/>
          <w:szCs w:val="24"/>
        </w:rPr>
        <w:lastRenderedPageBreak/>
        <w:t xml:space="preserve">All salient points </w:t>
      </w:r>
      <w:r w:rsidR="00B35FF4" w:rsidRPr="00E45AAB">
        <w:rPr>
          <w:rFonts w:ascii="Bookman Old Style" w:hAnsi="Bookman Old Style" w:cs="Tahoma"/>
          <w:sz w:val="24"/>
          <w:szCs w:val="24"/>
        </w:rPr>
        <w:t>concerning</w:t>
      </w:r>
      <w:r w:rsidRPr="00E45AAB">
        <w:rPr>
          <w:rFonts w:ascii="Bookman Old Style" w:hAnsi="Bookman Old Style" w:cs="Tahoma"/>
          <w:sz w:val="24"/>
          <w:szCs w:val="24"/>
        </w:rPr>
        <w:t xml:space="preserve"> a business decision must be recorded in a document that is kept on file as per company policy. In particular, this document should contain the technical and financial factors that influenced the choice, as well as the opinions and authorizations that preceded it, </w:t>
      </w:r>
      <w:r w:rsidR="00B35FF4" w:rsidRPr="00E45AAB">
        <w:rPr>
          <w:rFonts w:ascii="Bookman Old Style" w:hAnsi="Bookman Old Style" w:cs="Tahoma"/>
          <w:sz w:val="24"/>
          <w:szCs w:val="24"/>
        </w:rPr>
        <w:t>under</w:t>
      </w:r>
      <w:r w:rsidRPr="00E45AAB">
        <w:rPr>
          <w:rFonts w:ascii="Bookman Old Style" w:hAnsi="Bookman Old Style" w:cs="Tahoma"/>
          <w:sz w:val="24"/>
          <w:szCs w:val="24"/>
        </w:rPr>
        <w:t xml:space="preserve"> the procedures in force at the time the decision was made. </w:t>
      </w:r>
    </w:p>
    <w:p w14:paraId="41D8A5E2" w14:textId="77777777" w:rsidR="00DB79A7" w:rsidRPr="00E45AAB" w:rsidRDefault="00DB79A7" w:rsidP="00DB79A7">
      <w:pPr>
        <w:rPr>
          <w:rFonts w:ascii="Bookman Old Style" w:hAnsi="Bookman Old Style" w:cs="Tahoma"/>
          <w:sz w:val="24"/>
          <w:szCs w:val="24"/>
        </w:rPr>
      </w:pPr>
    </w:p>
    <w:p w14:paraId="2F60AF89" w14:textId="48676DB2" w:rsidR="00DB79A7" w:rsidRPr="00E45AAB" w:rsidRDefault="00DB79A7" w:rsidP="006D3777">
      <w:pPr>
        <w:pStyle w:val="ListParagraph"/>
        <w:numPr>
          <w:ilvl w:val="0"/>
          <w:numId w:val="8"/>
        </w:numPr>
        <w:tabs>
          <w:tab w:val="left" w:pos="270"/>
        </w:tabs>
        <w:ind w:hanging="720"/>
        <w:rPr>
          <w:rFonts w:ascii="Bookman Old Style" w:hAnsi="Bookman Old Style" w:cs="Tahoma"/>
          <w:b/>
          <w:sz w:val="32"/>
          <w:szCs w:val="32"/>
        </w:rPr>
      </w:pPr>
      <w:r w:rsidRPr="00E45AAB">
        <w:rPr>
          <w:rFonts w:ascii="Bookman Old Style" w:hAnsi="Bookman Old Style" w:cs="Tahoma"/>
          <w:b/>
          <w:sz w:val="32"/>
          <w:szCs w:val="32"/>
        </w:rPr>
        <w:t>Decisions &amp; Advice</w:t>
      </w:r>
    </w:p>
    <w:p w14:paraId="2B3AEBD8" w14:textId="77777777" w:rsidR="00DB79A7" w:rsidRPr="00E45AAB" w:rsidRDefault="00DB79A7" w:rsidP="00DB79A7">
      <w:pPr>
        <w:rPr>
          <w:rFonts w:ascii="Bookman Old Style" w:hAnsi="Bookman Old Style" w:cs="Tahoma"/>
          <w:sz w:val="24"/>
          <w:szCs w:val="24"/>
        </w:rPr>
      </w:pPr>
      <w:r w:rsidRPr="00E45AAB">
        <w:rPr>
          <w:rFonts w:ascii="Bookman Old Style" w:hAnsi="Bookman Old Style" w:cs="Tahoma"/>
          <w:sz w:val="24"/>
          <w:szCs w:val="24"/>
        </w:rPr>
        <w:t xml:space="preserve">When it is not easy to decide what is and is not acceptable, advice should be sought from the employee’s supervisor/manager, the Head of Department or other senior colleague. </w:t>
      </w:r>
    </w:p>
    <w:p w14:paraId="73EB6226" w14:textId="72B144F9" w:rsidR="00CE1F67" w:rsidRPr="00E45AAB" w:rsidRDefault="00DB79A7" w:rsidP="00DB79A7">
      <w:pPr>
        <w:rPr>
          <w:rFonts w:ascii="Bookman Old Style" w:hAnsi="Bookman Old Style" w:cs="Tahoma"/>
        </w:rPr>
      </w:pPr>
      <w:r w:rsidRPr="00E45AAB">
        <w:rPr>
          <w:rFonts w:ascii="Bookman Old Style" w:hAnsi="Bookman Old Style" w:cs="Tahoma"/>
          <w:sz w:val="24"/>
          <w:szCs w:val="24"/>
        </w:rPr>
        <w:t xml:space="preserve">This code of Ethics has been written for the employees, but should be cascaded to and should be followed by all company personnel in contact with employees. </w:t>
      </w:r>
    </w:p>
    <w:sectPr w:rsidR="00CE1F67" w:rsidRPr="00E45AAB" w:rsidSect="000D33C9">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98AE5" w14:textId="77777777" w:rsidR="00B117E9" w:rsidRDefault="00B117E9" w:rsidP="00B5007A">
      <w:pPr>
        <w:spacing w:after="0" w:line="240" w:lineRule="auto"/>
      </w:pPr>
      <w:r>
        <w:separator/>
      </w:r>
    </w:p>
  </w:endnote>
  <w:endnote w:type="continuationSeparator" w:id="0">
    <w:p w14:paraId="7C8BE8B7" w14:textId="77777777" w:rsidR="00B117E9" w:rsidRDefault="00B117E9" w:rsidP="00B50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FD5D6" w14:textId="77777777" w:rsidR="00B117E9" w:rsidRDefault="00B117E9" w:rsidP="00B5007A">
      <w:pPr>
        <w:spacing w:after="0" w:line="240" w:lineRule="auto"/>
      </w:pPr>
      <w:r>
        <w:separator/>
      </w:r>
    </w:p>
  </w:footnote>
  <w:footnote w:type="continuationSeparator" w:id="0">
    <w:p w14:paraId="5C31459C" w14:textId="77777777" w:rsidR="00B117E9" w:rsidRDefault="00B117E9" w:rsidP="00B50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31C13" w14:textId="77777777" w:rsidR="00B5007A" w:rsidRDefault="00B5007A">
    <w:pPr>
      <w:pStyle w:val="Header"/>
    </w:pPr>
  </w:p>
  <w:p w14:paraId="3418ADF7" w14:textId="77777777" w:rsidR="00DB79A7" w:rsidRDefault="00DB79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06B3D"/>
    <w:multiLevelType w:val="multilevel"/>
    <w:tmpl w:val="A2EEF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2067F5"/>
    <w:multiLevelType w:val="hybridMultilevel"/>
    <w:tmpl w:val="269CB9F0"/>
    <w:lvl w:ilvl="0" w:tplc="40090017">
      <w:start w:val="1"/>
      <w:numFmt w:val="lowerLetter"/>
      <w:lvlText w:val="%1)"/>
      <w:lvlJc w:val="left"/>
      <w:pPr>
        <w:ind w:left="720" w:hanging="360"/>
      </w:pPr>
    </w:lvl>
    <w:lvl w:ilvl="1" w:tplc="40090001">
      <w:start w:val="1"/>
      <w:numFmt w:val="bullet"/>
      <w:lvlText w:val=""/>
      <w:lvlJc w:val="left"/>
      <w:pPr>
        <w:ind w:left="1440" w:hanging="360"/>
      </w:pPr>
      <w:rPr>
        <w:rFonts w:ascii="Symbol" w:hAnsi="Symbol"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D5230C3"/>
    <w:multiLevelType w:val="hybridMultilevel"/>
    <w:tmpl w:val="C0725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ED4A31"/>
    <w:multiLevelType w:val="hybridMultilevel"/>
    <w:tmpl w:val="19E4B01A"/>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15:restartNumberingAfterBreak="0">
    <w:nsid w:val="6C8C12E6"/>
    <w:multiLevelType w:val="multilevel"/>
    <w:tmpl w:val="5562F45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79737CDF"/>
    <w:multiLevelType w:val="hybridMultilevel"/>
    <w:tmpl w:val="78DADFC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7B8B67AA"/>
    <w:multiLevelType w:val="hybridMultilevel"/>
    <w:tmpl w:val="68E0CDFE"/>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7" w15:restartNumberingAfterBreak="0">
    <w:nsid w:val="7BAE056B"/>
    <w:multiLevelType w:val="hybridMultilevel"/>
    <w:tmpl w:val="B8E80E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082004"/>
    <w:multiLevelType w:val="hybridMultilevel"/>
    <w:tmpl w:val="EE721D8E"/>
    <w:lvl w:ilvl="0" w:tplc="4009000F">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num w:numId="1">
    <w:abstractNumId w:val="0"/>
  </w:num>
  <w:num w:numId="2">
    <w:abstractNumId w:val="4"/>
  </w:num>
  <w:num w:numId="3">
    <w:abstractNumId w:val="5"/>
  </w:num>
  <w:num w:numId="4">
    <w:abstractNumId w:val="6"/>
  </w:num>
  <w:num w:numId="5">
    <w:abstractNumId w:val="1"/>
  </w:num>
  <w:num w:numId="6">
    <w:abstractNumId w:val="8"/>
  </w:num>
  <w:num w:numId="7">
    <w:abstractNumId w:val="3"/>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AwNTczMjIwNTazMDRR0lEKTi0uzszPAykwrAUAXAgD6SwAAAA="/>
  </w:docVars>
  <w:rsids>
    <w:rsidRoot w:val="00AB5B74"/>
    <w:rsid w:val="00071E1A"/>
    <w:rsid w:val="00080322"/>
    <w:rsid w:val="000D33C9"/>
    <w:rsid w:val="000E3FCE"/>
    <w:rsid w:val="00122FC7"/>
    <w:rsid w:val="00170847"/>
    <w:rsid w:val="0027229A"/>
    <w:rsid w:val="00295D96"/>
    <w:rsid w:val="002B430B"/>
    <w:rsid w:val="002D0634"/>
    <w:rsid w:val="002E3D4A"/>
    <w:rsid w:val="00423E01"/>
    <w:rsid w:val="004365AB"/>
    <w:rsid w:val="004C0BA9"/>
    <w:rsid w:val="005400B4"/>
    <w:rsid w:val="0058608B"/>
    <w:rsid w:val="00586DEE"/>
    <w:rsid w:val="005D396F"/>
    <w:rsid w:val="005E2563"/>
    <w:rsid w:val="006D2CC8"/>
    <w:rsid w:val="006D3777"/>
    <w:rsid w:val="006E6D8E"/>
    <w:rsid w:val="007728F0"/>
    <w:rsid w:val="00780B67"/>
    <w:rsid w:val="00807C66"/>
    <w:rsid w:val="00843948"/>
    <w:rsid w:val="008A34D2"/>
    <w:rsid w:val="008B5646"/>
    <w:rsid w:val="008C5929"/>
    <w:rsid w:val="00982D7D"/>
    <w:rsid w:val="00984FF5"/>
    <w:rsid w:val="00992E71"/>
    <w:rsid w:val="00A111BE"/>
    <w:rsid w:val="00AB5B74"/>
    <w:rsid w:val="00B117E9"/>
    <w:rsid w:val="00B35FF4"/>
    <w:rsid w:val="00B5007A"/>
    <w:rsid w:val="00B853C8"/>
    <w:rsid w:val="00B91269"/>
    <w:rsid w:val="00C5538D"/>
    <w:rsid w:val="00CE1F67"/>
    <w:rsid w:val="00D1165C"/>
    <w:rsid w:val="00D14306"/>
    <w:rsid w:val="00D15B1C"/>
    <w:rsid w:val="00D6481B"/>
    <w:rsid w:val="00D844A6"/>
    <w:rsid w:val="00DB79A7"/>
    <w:rsid w:val="00E16F40"/>
    <w:rsid w:val="00E22B40"/>
    <w:rsid w:val="00E45AAB"/>
    <w:rsid w:val="00E94D6A"/>
    <w:rsid w:val="00EB5626"/>
    <w:rsid w:val="00F556F0"/>
    <w:rsid w:val="00F76C07"/>
    <w:rsid w:val="00F864DB"/>
    <w:rsid w:val="00F94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FCEC99"/>
  <w15:docId w15:val="{977B15E9-57D5-4C14-BCB2-FD815557F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3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1F67"/>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F864DB"/>
    <w:pPr>
      <w:ind w:left="720"/>
      <w:contextualSpacing/>
    </w:pPr>
  </w:style>
  <w:style w:type="paragraph" w:styleId="Header">
    <w:name w:val="header"/>
    <w:basedOn w:val="Normal"/>
    <w:link w:val="HeaderChar"/>
    <w:uiPriority w:val="99"/>
    <w:unhideWhenUsed/>
    <w:rsid w:val="00B50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007A"/>
  </w:style>
  <w:style w:type="paragraph" w:styleId="Footer">
    <w:name w:val="footer"/>
    <w:basedOn w:val="Normal"/>
    <w:link w:val="FooterChar"/>
    <w:uiPriority w:val="99"/>
    <w:unhideWhenUsed/>
    <w:rsid w:val="00B50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07A"/>
  </w:style>
  <w:style w:type="paragraph" w:styleId="BalloonText">
    <w:name w:val="Balloon Text"/>
    <w:basedOn w:val="Normal"/>
    <w:link w:val="BalloonTextChar"/>
    <w:uiPriority w:val="99"/>
    <w:semiHidden/>
    <w:unhideWhenUsed/>
    <w:rsid w:val="00B500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600823">
      <w:bodyDiv w:val="1"/>
      <w:marLeft w:val="0"/>
      <w:marRight w:val="0"/>
      <w:marTop w:val="0"/>
      <w:marBottom w:val="0"/>
      <w:divBdr>
        <w:top w:val="none" w:sz="0" w:space="0" w:color="auto"/>
        <w:left w:val="none" w:sz="0" w:space="0" w:color="auto"/>
        <w:bottom w:val="none" w:sz="0" w:space="0" w:color="auto"/>
        <w:right w:val="none" w:sz="0" w:space="0" w:color="auto"/>
      </w:divBdr>
      <w:divsChild>
        <w:div w:id="2002195920">
          <w:marLeft w:val="0"/>
          <w:marRight w:val="0"/>
          <w:marTop w:val="0"/>
          <w:marBottom w:val="0"/>
          <w:divBdr>
            <w:top w:val="none" w:sz="0" w:space="0" w:color="auto"/>
            <w:left w:val="none" w:sz="0" w:space="0" w:color="auto"/>
            <w:bottom w:val="none" w:sz="0" w:space="0" w:color="auto"/>
            <w:right w:val="none" w:sz="0" w:space="0" w:color="auto"/>
          </w:divBdr>
          <w:divsChild>
            <w:div w:id="1229654810">
              <w:marLeft w:val="0"/>
              <w:marRight w:val="0"/>
              <w:marTop w:val="0"/>
              <w:marBottom w:val="0"/>
              <w:divBdr>
                <w:top w:val="none" w:sz="0" w:space="0" w:color="auto"/>
                <w:left w:val="none" w:sz="0" w:space="0" w:color="auto"/>
                <w:bottom w:val="none" w:sz="0" w:space="0" w:color="auto"/>
                <w:right w:val="none" w:sz="0" w:space="0" w:color="auto"/>
              </w:divBdr>
            </w:div>
            <w:div w:id="6056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902</Words>
  <Characters>5146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DC2</dc:creator>
  <cp:lastModifiedBy>Sharp Spider</cp:lastModifiedBy>
  <cp:revision>2</cp:revision>
  <dcterms:created xsi:type="dcterms:W3CDTF">2019-11-19T10:06:00Z</dcterms:created>
  <dcterms:modified xsi:type="dcterms:W3CDTF">2019-11-19T10:06:00Z</dcterms:modified>
</cp:coreProperties>
</file>